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7E9" w:rsidRDefault="00B817E9" w:rsidP="00B817E9">
      <w:pPr>
        <w:jc w:val="center"/>
        <w:rPr>
          <w:rFonts w:ascii="Arial" w:hAnsi="Arial" w:cs="Arial"/>
          <w:b/>
        </w:rPr>
      </w:pPr>
      <w:r>
        <w:rPr>
          <w:rFonts w:ascii="Arial" w:hAnsi="Arial" w:cs="Arial"/>
          <w:b/>
        </w:rPr>
        <w:t>KIRKLEES COUNCIL</w:t>
      </w:r>
    </w:p>
    <w:p w:rsidR="00B817E9" w:rsidRDefault="00B817E9" w:rsidP="00B817E9">
      <w:pPr>
        <w:jc w:val="center"/>
        <w:rPr>
          <w:rFonts w:ascii="Arial" w:hAnsi="Arial" w:cs="Arial"/>
          <w:b/>
        </w:rPr>
      </w:pPr>
      <w:r>
        <w:rPr>
          <w:rFonts w:ascii="Arial" w:hAnsi="Arial" w:cs="Arial"/>
          <w:b/>
        </w:rPr>
        <w:t>(TRAFFIC REGULATION) (NO.17) ORDER 2016</w:t>
      </w:r>
    </w:p>
    <w:p w:rsidR="00B817E9" w:rsidRDefault="00B817E9" w:rsidP="00B817E9">
      <w:pPr>
        <w:jc w:val="center"/>
        <w:rPr>
          <w:rFonts w:ascii="Arial" w:hAnsi="Arial" w:cs="Arial"/>
          <w:b/>
          <w:caps/>
          <w:lang w:eastAsia="en-US"/>
        </w:rPr>
      </w:pPr>
      <w:r>
        <w:rPr>
          <w:rFonts w:ascii="Arial" w:hAnsi="Arial" w:cs="Arial"/>
          <w:b/>
          <w:caps/>
          <w:lang w:eastAsia="en-US"/>
        </w:rPr>
        <w:t>BRADFORD ROAD CARLINGHOW HILL TRANSVAAL TERRACE</w:t>
      </w:r>
    </w:p>
    <w:p w:rsidR="00B817E9" w:rsidRPr="00A772DE" w:rsidRDefault="00B817E9" w:rsidP="00B817E9">
      <w:pPr>
        <w:jc w:val="center"/>
        <w:rPr>
          <w:rFonts w:ascii="Arial" w:hAnsi="Arial" w:cs="Arial"/>
          <w:b/>
          <w:caps/>
        </w:rPr>
      </w:pPr>
      <w:r>
        <w:rPr>
          <w:rFonts w:ascii="Arial" w:hAnsi="Arial" w:cs="Arial"/>
          <w:b/>
          <w:caps/>
          <w:lang w:eastAsia="en-US"/>
        </w:rPr>
        <w:t xml:space="preserve"> CHINEWOOD AVENUE BATLEY</w:t>
      </w:r>
      <w:r w:rsidRPr="00A772DE">
        <w:rPr>
          <w:rFonts w:ascii="Arial" w:hAnsi="Arial" w:cs="Arial"/>
          <w:b/>
          <w:caps/>
        </w:rPr>
        <w:t xml:space="preserve"> </w:t>
      </w:r>
    </w:p>
    <w:p w:rsidR="00B817E9" w:rsidRDefault="00B817E9" w:rsidP="00B817E9">
      <w:pPr>
        <w:jc w:val="center"/>
        <w:rPr>
          <w:rFonts w:ascii="Arial" w:hAnsi="Arial" w:cs="Arial"/>
        </w:rPr>
      </w:pPr>
    </w:p>
    <w:p w:rsidR="00B817E9" w:rsidRPr="0026115A" w:rsidRDefault="00B817E9" w:rsidP="00B817E9">
      <w:pPr>
        <w:tabs>
          <w:tab w:val="left" w:pos="1365"/>
        </w:tabs>
        <w:rPr>
          <w:rFonts w:ascii="Arial" w:hAnsi="Arial" w:cs="Arial"/>
        </w:rPr>
      </w:pPr>
      <w:r w:rsidRPr="0026115A">
        <w:rPr>
          <w:rFonts w:ascii="Arial" w:eastAsiaTheme="minorHAnsi" w:hAnsi="Arial" w:cs="Arial"/>
          <w:lang w:eastAsia="en-US"/>
        </w:rPr>
        <w:t xml:space="preserve">The Council of the Borough of Kirklees </w:t>
      </w:r>
      <w:r>
        <w:rPr>
          <w:rFonts w:ascii="Arial" w:eastAsiaTheme="minorHAnsi" w:hAnsi="Arial" w:cs="Arial"/>
          <w:lang w:eastAsia="en-US"/>
        </w:rPr>
        <w:t xml:space="preserve">made </w:t>
      </w:r>
      <w:r w:rsidRPr="0026115A">
        <w:rPr>
          <w:rFonts w:ascii="Arial" w:eastAsiaTheme="minorHAnsi" w:hAnsi="Arial" w:cs="Arial"/>
          <w:lang w:eastAsia="en-US"/>
        </w:rPr>
        <w:t>the above Order under their powers in the Road Traffic Regulation Act 1984</w:t>
      </w:r>
      <w:r w:rsidRPr="0026115A">
        <w:rPr>
          <w:rFonts w:ascii="Arial" w:hAnsi="Arial" w:cs="Arial"/>
        </w:rPr>
        <w:t xml:space="preserve"> the effect of which, as it affects a length of road in the Batley area of the Kirklees district, will be to:</w:t>
      </w:r>
    </w:p>
    <w:p w:rsidR="00B817E9" w:rsidRPr="0026115A" w:rsidRDefault="00B817E9" w:rsidP="00B817E9">
      <w:pPr>
        <w:pStyle w:val="ListParagraph"/>
        <w:numPr>
          <w:ilvl w:val="0"/>
          <w:numId w:val="1"/>
        </w:numPr>
        <w:tabs>
          <w:tab w:val="left" w:pos="1365"/>
        </w:tabs>
        <w:rPr>
          <w:rFonts w:ascii="Arial" w:hAnsi="Arial" w:cs="Arial"/>
        </w:rPr>
      </w:pPr>
      <w:r w:rsidRPr="0026115A">
        <w:rPr>
          <w:rFonts w:ascii="Arial" w:hAnsi="Arial" w:cs="Arial"/>
        </w:rPr>
        <w:t xml:space="preserve">Introduce on Bradford Road No Waiting at any time and No Loading Mon-Fri between 8am-9.30am and 2pm to 4.30pm </w:t>
      </w:r>
    </w:p>
    <w:p w:rsidR="00B817E9" w:rsidRPr="0026115A" w:rsidRDefault="00B817E9" w:rsidP="00B817E9">
      <w:pPr>
        <w:pStyle w:val="ListParagraph"/>
        <w:numPr>
          <w:ilvl w:val="0"/>
          <w:numId w:val="1"/>
        </w:numPr>
        <w:tabs>
          <w:tab w:val="center" w:pos="4513"/>
        </w:tabs>
        <w:rPr>
          <w:rFonts w:ascii="Arial" w:hAnsi="Arial" w:cs="Arial"/>
        </w:rPr>
      </w:pPr>
      <w:r w:rsidRPr="0026115A">
        <w:rPr>
          <w:rFonts w:ascii="Arial" w:hAnsi="Arial" w:cs="Arial"/>
        </w:rPr>
        <w:t xml:space="preserve"> Introduce on </w:t>
      </w:r>
      <w:proofErr w:type="spellStart"/>
      <w:r w:rsidRPr="0026115A">
        <w:rPr>
          <w:rFonts w:ascii="Arial" w:hAnsi="Arial" w:cs="Arial"/>
        </w:rPr>
        <w:t>Carlinghow</w:t>
      </w:r>
      <w:proofErr w:type="spellEnd"/>
      <w:r w:rsidRPr="0026115A">
        <w:rPr>
          <w:rFonts w:ascii="Arial" w:hAnsi="Arial" w:cs="Arial"/>
        </w:rPr>
        <w:t xml:space="preserve"> Hill</w:t>
      </w:r>
      <w:r w:rsidRPr="0026115A">
        <w:rPr>
          <w:rFonts w:ascii="Arial" w:hAnsi="Arial" w:cs="Arial"/>
        </w:rPr>
        <w:tab/>
        <w:t xml:space="preserve"> No Waiting at any time and No Loading Mon-Fri between 8am-9.30am and 2pm to 4.30pm to remove school </w:t>
      </w:r>
    </w:p>
    <w:p w:rsidR="00B817E9" w:rsidRPr="0026115A" w:rsidRDefault="00B817E9" w:rsidP="00B817E9">
      <w:pPr>
        <w:pStyle w:val="ListParagraph"/>
        <w:numPr>
          <w:ilvl w:val="0"/>
          <w:numId w:val="1"/>
        </w:numPr>
        <w:tabs>
          <w:tab w:val="center" w:pos="4513"/>
        </w:tabs>
        <w:rPr>
          <w:rFonts w:ascii="Arial" w:hAnsi="Arial" w:cs="Arial"/>
        </w:rPr>
      </w:pPr>
      <w:r w:rsidRPr="0026115A">
        <w:rPr>
          <w:rFonts w:ascii="Arial" w:hAnsi="Arial" w:cs="Arial"/>
        </w:rPr>
        <w:t xml:space="preserve"> Introduce on Transvaal Terrace</w:t>
      </w:r>
      <w:r w:rsidRPr="0026115A">
        <w:rPr>
          <w:rFonts w:ascii="Arial" w:hAnsi="Arial" w:cs="Arial"/>
        </w:rPr>
        <w:tab/>
        <w:t xml:space="preserve"> No Waiting at any time and  No Loading Mon-Fri between 8am-9.30am and 2pm to 4.30pm </w:t>
      </w:r>
    </w:p>
    <w:p w:rsidR="00B817E9" w:rsidRPr="0026115A" w:rsidRDefault="00B817E9" w:rsidP="00B817E9">
      <w:pPr>
        <w:pStyle w:val="ListParagraph"/>
        <w:numPr>
          <w:ilvl w:val="0"/>
          <w:numId w:val="1"/>
        </w:numPr>
        <w:tabs>
          <w:tab w:val="center" w:pos="4513"/>
        </w:tabs>
        <w:rPr>
          <w:rFonts w:ascii="Arial" w:hAnsi="Arial" w:cs="Arial"/>
        </w:rPr>
      </w:pPr>
      <w:r w:rsidRPr="0026115A">
        <w:rPr>
          <w:rFonts w:ascii="Arial" w:hAnsi="Arial" w:cs="Arial"/>
        </w:rPr>
        <w:t xml:space="preserve">Introduce on </w:t>
      </w:r>
      <w:proofErr w:type="spellStart"/>
      <w:r w:rsidRPr="0026115A">
        <w:rPr>
          <w:rFonts w:ascii="Arial" w:hAnsi="Arial" w:cs="Arial"/>
        </w:rPr>
        <w:t>Chinewood</w:t>
      </w:r>
      <w:proofErr w:type="spellEnd"/>
      <w:r w:rsidRPr="0026115A">
        <w:rPr>
          <w:rFonts w:ascii="Arial" w:hAnsi="Arial" w:cs="Arial"/>
        </w:rPr>
        <w:t xml:space="preserve"> Avenue</w:t>
      </w:r>
      <w:r w:rsidRPr="0026115A">
        <w:rPr>
          <w:rFonts w:ascii="Arial" w:hAnsi="Arial" w:cs="Arial"/>
        </w:rPr>
        <w:tab/>
        <w:t xml:space="preserve"> No Waiting at any time and No Loading Mon-Fri between 8am-9.30am and 2pm to 4.30pm </w:t>
      </w:r>
    </w:p>
    <w:p w:rsidR="00B817E9" w:rsidRPr="0026115A" w:rsidRDefault="00B817E9" w:rsidP="00B817E9">
      <w:pPr>
        <w:tabs>
          <w:tab w:val="center" w:pos="4513"/>
        </w:tabs>
        <w:rPr>
          <w:rFonts w:ascii="Arial" w:eastAsiaTheme="minorHAnsi" w:hAnsi="Arial" w:cs="Arial"/>
          <w:lang w:eastAsia="en-US"/>
        </w:rPr>
      </w:pPr>
    </w:p>
    <w:p w:rsidR="00B817E9" w:rsidRPr="0026115A" w:rsidRDefault="00B817E9" w:rsidP="00B817E9">
      <w:pPr>
        <w:tabs>
          <w:tab w:val="left" w:pos="1365"/>
        </w:tabs>
        <w:rPr>
          <w:rFonts w:ascii="Arial" w:eastAsiaTheme="minorHAnsi" w:hAnsi="Arial" w:cs="Arial"/>
          <w:lang w:eastAsia="en-US"/>
        </w:rPr>
      </w:pPr>
      <w:r>
        <w:rPr>
          <w:rFonts w:ascii="Arial" w:eastAsiaTheme="minorHAnsi" w:hAnsi="Arial" w:cs="Arial"/>
          <w:lang w:eastAsia="en-US"/>
        </w:rPr>
        <w:t>The Order will take effect on 27</w:t>
      </w:r>
      <w:r w:rsidRPr="00B817E9">
        <w:rPr>
          <w:rFonts w:ascii="Arial" w:eastAsiaTheme="minorHAnsi" w:hAnsi="Arial" w:cs="Arial"/>
          <w:vertAlign w:val="superscript"/>
          <w:lang w:eastAsia="en-US"/>
        </w:rPr>
        <w:t>th</w:t>
      </w:r>
      <w:r>
        <w:rPr>
          <w:rFonts w:ascii="Arial" w:eastAsiaTheme="minorHAnsi" w:hAnsi="Arial" w:cs="Arial"/>
          <w:lang w:eastAsia="en-US"/>
        </w:rPr>
        <w:t xml:space="preserve"> April 2018</w:t>
      </w:r>
    </w:p>
    <w:p w:rsidR="00B817E9" w:rsidRPr="0026115A" w:rsidRDefault="00B817E9" w:rsidP="00B817E9">
      <w:pPr>
        <w:ind w:left="567" w:hanging="567"/>
        <w:rPr>
          <w:rFonts w:ascii="Arial" w:hAnsi="Arial" w:cs="Arial"/>
          <w:b/>
          <w:lang w:eastAsia="en-US"/>
        </w:rPr>
      </w:pPr>
    </w:p>
    <w:p w:rsidR="00B817E9" w:rsidRPr="0026115A" w:rsidRDefault="00B817E9" w:rsidP="00B817E9">
      <w:pPr>
        <w:jc w:val="both"/>
        <w:rPr>
          <w:rFonts w:ascii="Arial" w:eastAsiaTheme="minorHAnsi" w:hAnsi="Arial" w:cs="Arial"/>
          <w:lang w:eastAsia="en-US"/>
        </w:rPr>
      </w:pPr>
      <w:r w:rsidRPr="0026115A">
        <w:rPr>
          <w:rFonts w:ascii="Arial" w:eastAsiaTheme="minorHAnsi" w:hAnsi="Arial" w:cs="Arial"/>
          <w:lang w:eastAsia="en-US"/>
        </w:rPr>
        <w:t>A copy of the  Order, together with a plan showing the affected lengths of roads and a statement of reasons for making the Order, may be examined during normal office hours at:-</w:t>
      </w:r>
    </w:p>
    <w:p w:rsidR="00B817E9" w:rsidRPr="0026115A" w:rsidRDefault="00B817E9" w:rsidP="00B817E9">
      <w:pPr>
        <w:ind w:left="567" w:hanging="567"/>
        <w:jc w:val="both"/>
        <w:rPr>
          <w:rFonts w:ascii="Arial" w:eastAsiaTheme="minorHAnsi" w:hAnsi="Arial" w:cs="Arial"/>
          <w:lang w:eastAsia="en-US"/>
        </w:rPr>
      </w:pPr>
    </w:p>
    <w:p w:rsidR="00B817E9" w:rsidRPr="0026115A" w:rsidRDefault="00B817E9" w:rsidP="00B817E9">
      <w:pPr>
        <w:ind w:left="567" w:hanging="567"/>
        <w:jc w:val="both"/>
        <w:rPr>
          <w:rFonts w:ascii="Arial" w:hAnsi="Arial" w:cs="Arial"/>
        </w:rPr>
      </w:pPr>
      <w:r w:rsidRPr="0026115A">
        <w:rPr>
          <w:rFonts w:ascii="Arial" w:eastAsiaTheme="minorHAnsi" w:hAnsi="Arial" w:cs="Arial"/>
          <w:lang w:eastAsia="en-US"/>
        </w:rPr>
        <w:tab/>
      </w:r>
      <w:r>
        <w:rPr>
          <w:rFonts w:ascii="Arial" w:eastAsiaTheme="minorHAnsi" w:hAnsi="Arial" w:cs="Arial"/>
          <w:lang w:eastAsia="en-US"/>
        </w:rPr>
        <w:t>1</w:t>
      </w:r>
      <w:r w:rsidRPr="0026115A">
        <w:rPr>
          <w:rFonts w:ascii="Arial" w:eastAsiaTheme="minorHAnsi" w:hAnsi="Arial" w:cs="Arial"/>
          <w:lang w:eastAsia="en-US"/>
        </w:rPr>
        <w:t xml:space="preserve">) </w:t>
      </w:r>
      <w:r w:rsidRPr="0026115A">
        <w:rPr>
          <w:rFonts w:ascii="Arial" w:eastAsiaTheme="minorHAnsi" w:hAnsi="Arial" w:cs="Arial"/>
          <w:lang w:eastAsia="en-US"/>
        </w:rPr>
        <w:tab/>
        <w:t xml:space="preserve">Customer Service Centre, Civic Centre 3, Huddersfield </w:t>
      </w:r>
    </w:p>
    <w:p w:rsidR="00B817E9" w:rsidRDefault="00B817E9" w:rsidP="00B817E9">
      <w:pPr>
        <w:ind w:left="567"/>
        <w:jc w:val="both"/>
        <w:rPr>
          <w:rFonts w:ascii="Arial" w:eastAsiaTheme="minorHAnsi" w:hAnsi="Arial" w:cs="Arial"/>
          <w:color w:val="0563C1" w:themeColor="hyperlink"/>
          <w:u w:val="single"/>
        </w:rPr>
      </w:pPr>
      <w:r>
        <w:rPr>
          <w:rFonts w:ascii="Arial" w:hAnsi="Arial" w:cs="Arial"/>
        </w:rPr>
        <w:t>2</w:t>
      </w:r>
      <w:r w:rsidRPr="0026115A">
        <w:rPr>
          <w:rFonts w:ascii="Arial" w:hAnsi="Arial" w:cs="Arial"/>
        </w:rPr>
        <w:t xml:space="preserve">) </w:t>
      </w:r>
      <w:r w:rsidRPr="0026115A">
        <w:rPr>
          <w:rFonts w:ascii="Arial" w:hAnsi="Arial" w:cs="Arial"/>
        </w:rPr>
        <w:tab/>
      </w:r>
      <w:r w:rsidRPr="00283C1E">
        <w:rPr>
          <w:rFonts w:ascii="Arial" w:eastAsiaTheme="minorHAnsi" w:hAnsi="Arial" w:cs="Arial"/>
        </w:rPr>
        <w:t xml:space="preserve">Web address: </w:t>
      </w:r>
      <w:hyperlink r:id="rId6" w:history="1">
        <w:r w:rsidRPr="00283C1E">
          <w:rPr>
            <w:rFonts w:ascii="Arial" w:eastAsiaTheme="minorHAnsi" w:hAnsi="Arial" w:cs="Arial"/>
            <w:color w:val="0563C1" w:themeColor="hyperlink"/>
            <w:u w:val="single"/>
          </w:rPr>
          <w:t>http://www.kirklees.gov.uk/trafficregulation</w:t>
        </w:r>
      </w:hyperlink>
    </w:p>
    <w:p w:rsidR="00B817E9" w:rsidRPr="0026115A" w:rsidRDefault="00B817E9" w:rsidP="00B817E9">
      <w:pPr>
        <w:ind w:left="567"/>
        <w:jc w:val="both"/>
        <w:rPr>
          <w:rFonts w:ascii="Arial" w:hAnsi="Arial" w:cs="Arial"/>
        </w:rPr>
      </w:pPr>
    </w:p>
    <w:p w:rsidR="00B817E9" w:rsidRPr="00DC1485" w:rsidRDefault="00B817E9" w:rsidP="00B817E9">
      <w:pPr>
        <w:rPr>
          <w:rFonts w:ascii="Arial" w:hAnsi="Arial" w:cs="Arial"/>
        </w:rPr>
      </w:pPr>
      <w:r>
        <w:rPr>
          <w:rFonts w:ascii="Arial" w:hAnsi="Arial" w:cs="Arial"/>
        </w:rPr>
        <w:t>If any person wishes to question the validity of the Order, or any of its provisions, on the grounds that it, or they, are not within the powers conferred by the Road Traffic Regulation Act 1984, as amended, or that any requirement of the Act, or of any instrument made under the Act, has not been complied with, that person may within 6 weeks from the date on which the Order was made (i.e. by</w:t>
      </w:r>
      <w:r>
        <w:rPr>
          <w:rFonts w:ascii="Arial" w:hAnsi="Arial" w:cs="Arial"/>
        </w:rPr>
        <w:t xml:space="preserve"> 11th June 2018</w:t>
      </w:r>
      <w:r>
        <w:rPr>
          <w:rFonts w:ascii="Arial" w:hAnsi="Arial" w:cs="Arial"/>
        </w:rPr>
        <w:t>) apply for the purpose to the High Court.</w:t>
      </w:r>
    </w:p>
    <w:p w:rsidR="00B817E9" w:rsidRDefault="00B817E9" w:rsidP="00B817E9">
      <w:pPr>
        <w:rPr>
          <w:rFonts w:ascii="Arial" w:hAnsi="Arial" w:cs="Arial"/>
        </w:rPr>
      </w:pPr>
      <w:r>
        <w:rPr>
          <w:rFonts w:ascii="Arial" w:hAnsi="Arial" w:cs="Arial"/>
        </w:rPr>
        <w:t xml:space="preserve"> </w:t>
      </w:r>
    </w:p>
    <w:p w:rsidR="00B817E9" w:rsidRPr="0026115A" w:rsidRDefault="00B817E9" w:rsidP="00B817E9">
      <w:pPr>
        <w:jc w:val="both"/>
        <w:rPr>
          <w:rFonts w:ascii="Arial" w:eastAsiaTheme="minorHAnsi" w:hAnsi="Arial" w:cs="Arial"/>
          <w:lang w:eastAsia="en-US"/>
        </w:rPr>
      </w:pPr>
    </w:p>
    <w:p w:rsidR="00B817E9" w:rsidRPr="0026115A" w:rsidRDefault="00B817E9" w:rsidP="00B817E9">
      <w:pPr>
        <w:jc w:val="both"/>
        <w:rPr>
          <w:rFonts w:ascii="Arial" w:eastAsiaTheme="minorHAnsi" w:hAnsi="Arial" w:cs="Arial"/>
          <w:lang w:eastAsia="en-US"/>
        </w:rPr>
      </w:pPr>
      <w:r w:rsidRPr="0026115A">
        <w:rPr>
          <w:rFonts w:ascii="Arial" w:eastAsiaTheme="minorHAnsi" w:hAnsi="Arial" w:cs="Arial"/>
          <w:lang w:eastAsia="en-US"/>
        </w:rPr>
        <w:t xml:space="preserve">Dated this </w:t>
      </w:r>
      <w:r>
        <w:rPr>
          <w:rFonts w:ascii="Arial" w:eastAsiaTheme="minorHAnsi" w:hAnsi="Arial" w:cs="Arial"/>
          <w:lang w:eastAsia="en-US"/>
        </w:rPr>
        <w:t>27</w:t>
      </w:r>
      <w:r w:rsidRPr="00B817E9">
        <w:rPr>
          <w:rFonts w:ascii="Arial" w:eastAsiaTheme="minorHAnsi" w:hAnsi="Arial" w:cs="Arial"/>
          <w:vertAlign w:val="superscript"/>
          <w:lang w:eastAsia="en-US"/>
        </w:rPr>
        <w:t>th</w:t>
      </w:r>
      <w:bookmarkStart w:id="0" w:name="_GoBack"/>
      <w:bookmarkEnd w:id="0"/>
      <w:r>
        <w:rPr>
          <w:rFonts w:ascii="Arial" w:eastAsiaTheme="minorHAnsi" w:hAnsi="Arial" w:cs="Arial"/>
          <w:lang w:eastAsia="en-US"/>
        </w:rPr>
        <w:t xml:space="preserve"> </w:t>
      </w:r>
      <w:r w:rsidRPr="0026115A">
        <w:rPr>
          <w:rFonts w:ascii="Arial" w:eastAsiaTheme="minorHAnsi" w:hAnsi="Arial" w:cs="Arial"/>
          <w:lang w:eastAsia="en-US"/>
        </w:rPr>
        <w:t xml:space="preserve">day of </w:t>
      </w:r>
      <w:r>
        <w:rPr>
          <w:rFonts w:ascii="Arial" w:eastAsiaTheme="minorHAnsi" w:hAnsi="Arial" w:cs="Arial"/>
          <w:lang w:eastAsia="en-US"/>
        </w:rPr>
        <w:t>April</w:t>
      </w:r>
      <w:r>
        <w:rPr>
          <w:rFonts w:ascii="Arial" w:eastAsiaTheme="minorHAnsi" w:hAnsi="Arial" w:cs="Arial"/>
          <w:lang w:eastAsia="en-US"/>
        </w:rPr>
        <w:t xml:space="preserve"> </w:t>
      </w:r>
      <w:r w:rsidRPr="0026115A">
        <w:rPr>
          <w:rFonts w:ascii="Arial" w:eastAsiaTheme="minorHAnsi" w:hAnsi="Arial" w:cs="Arial"/>
          <w:lang w:eastAsia="en-US"/>
        </w:rPr>
        <w:t>201</w:t>
      </w:r>
      <w:r>
        <w:rPr>
          <w:rFonts w:ascii="Arial" w:eastAsiaTheme="minorHAnsi" w:hAnsi="Arial" w:cs="Arial"/>
          <w:lang w:eastAsia="en-US"/>
        </w:rPr>
        <w:t>8</w:t>
      </w:r>
    </w:p>
    <w:p w:rsidR="00B817E9" w:rsidRPr="00A772DE" w:rsidRDefault="00B817E9" w:rsidP="00B817E9">
      <w:pPr>
        <w:jc w:val="center"/>
        <w:rPr>
          <w:rFonts w:ascii="Arial" w:eastAsiaTheme="minorHAnsi" w:hAnsi="Arial" w:cs="Arial"/>
          <w:lang w:eastAsia="en-US"/>
        </w:rPr>
      </w:pPr>
      <w:r w:rsidRPr="00A772DE">
        <w:rPr>
          <w:noProof/>
        </w:rPr>
        <w:drawing>
          <wp:anchor distT="0" distB="0" distL="114300" distR="114300" simplePos="0" relativeHeight="251659264" behindDoc="0" locked="0" layoutInCell="1" allowOverlap="1" wp14:anchorId="30D8EA70" wp14:editId="0CA6A92D">
            <wp:simplePos x="0" y="0"/>
            <wp:positionH relativeFrom="column">
              <wp:posOffset>3464560</wp:posOffset>
            </wp:positionH>
            <wp:positionV relativeFrom="paragraph">
              <wp:posOffset>6828155</wp:posOffset>
            </wp:positionV>
            <wp:extent cx="1943735" cy="4521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735" cy="452120"/>
                    </a:xfrm>
                    <a:prstGeom prst="rect">
                      <a:avLst/>
                    </a:prstGeom>
                    <a:noFill/>
                  </pic:spPr>
                </pic:pic>
              </a:graphicData>
            </a:graphic>
            <wp14:sizeRelH relativeFrom="page">
              <wp14:pctWidth>0</wp14:pctWidth>
            </wp14:sizeRelH>
            <wp14:sizeRelV relativeFrom="page">
              <wp14:pctHeight>0</wp14:pctHeight>
            </wp14:sizeRelV>
          </wp:anchor>
        </w:drawing>
      </w:r>
      <w:r w:rsidRPr="00A772DE">
        <w:rPr>
          <w:rFonts w:ascii="Arial" w:eastAsiaTheme="minorHAnsi" w:hAnsi="Arial" w:cs="Arial"/>
          <w:noProof/>
        </w:rPr>
        <w:drawing>
          <wp:inline distT="0" distB="0" distL="0" distR="0" wp14:anchorId="70B4D8B2" wp14:editId="64EA0B17">
            <wp:extent cx="19494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0" cy="457200"/>
                    </a:xfrm>
                    <a:prstGeom prst="rect">
                      <a:avLst/>
                    </a:prstGeom>
                    <a:noFill/>
                    <a:ln>
                      <a:noFill/>
                    </a:ln>
                  </pic:spPr>
                </pic:pic>
              </a:graphicData>
            </a:graphic>
          </wp:inline>
        </w:drawing>
      </w:r>
    </w:p>
    <w:p w:rsidR="00B817E9" w:rsidRPr="00A772DE" w:rsidRDefault="00B817E9" w:rsidP="00B817E9">
      <w:pPr>
        <w:jc w:val="center"/>
        <w:rPr>
          <w:rFonts w:ascii="Arial" w:eastAsiaTheme="minorHAnsi" w:hAnsi="Arial" w:cs="Arial"/>
          <w:lang w:eastAsia="en-US"/>
        </w:rPr>
      </w:pPr>
      <w:r w:rsidRPr="00A772DE">
        <w:rPr>
          <w:rFonts w:ascii="Arial" w:eastAsiaTheme="minorHAnsi" w:hAnsi="Arial" w:cs="Arial"/>
          <w:lang w:eastAsia="en-US"/>
        </w:rPr>
        <w:t xml:space="preserve">Assistant Director – Legal, Governance and </w:t>
      </w:r>
      <w:r>
        <w:rPr>
          <w:rFonts w:ascii="Arial" w:eastAsiaTheme="minorHAnsi" w:hAnsi="Arial" w:cs="Arial"/>
          <w:lang w:eastAsia="en-US"/>
        </w:rPr>
        <w:t>Commissioning</w:t>
      </w:r>
    </w:p>
    <w:p w:rsidR="00B817E9" w:rsidRPr="00A772DE" w:rsidRDefault="00B817E9" w:rsidP="00B817E9">
      <w:pPr>
        <w:jc w:val="center"/>
        <w:rPr>
          <w:rFonts w:ascii="Arial" w:eastAsiaTheme="minorHAnsi" w:hAnsi="Arial" w:cs="Arial"/>
          <w:lang w:eastAsia="en-US"/>
        </w:rPr>
      </w:pPr>
    </w:p>
    <w:p w:rsidR="00B817E9" w:rsidRPr="00A772DE" w:rsidRDefault="00B817E9" w:rsidP="00B817E9">
      <w:pPr>
        <w:jc w:val="both"/>
        <w:rPr>
          <w:rFonts w:ascii="Arial" w:eastAsiaTheme="minorHAnsi" w:hAnsi="Arial" w:cs="Arial"/>
          <w:lang w:eastAsia="en-US"/>
        </w:rPr>
      </w:pPr>
      <w:r w:rsidRPr="00A772DE">
        <w:rPr>
          <w:rFonts w:ascii="Arial" w:eastAsiaTheme="minorHAnsi" w:hAnsi="Arial" w:cs="Arial"/>
          <w:lang w:eastAsia="en-US"/>
        </w:rPr>
        <w:t>Kirklees Council</w:t>
      </w:r>
    </w:p>
    <w:p w:rsidR="00B817E9" w:rsidRPr="00A772DE" w:rsidRDefault="00B817E9" w:rsidP="00B817E9">
      <w:pPr>
        <w:jc w:val="both"/>
        <w:rPr>
          <w:rFonts w:ascii="Arial" w:eastAsiaTheme="minorHAnsi" w:hAnsi="Arial" w:cs="Arial"/>
          <w:lang w:eastAsia="en-US"/>
        </w:rPr>
      </w:pPr>
      <w:r w:rsidRPr="00A772DE">
        <w:rPr>
          <w:rFonts w:ascii="Arial" w:eastAsiaTheme="minorHAnsi" w:hAnsi="Arial" w:cs="Arial"/>
          <w:lang w:eastAsia="en-US"/>
        </w:rPr>
        <w:t>Legal Services</w:t>
      </w:r>
    </w:p>
    <w:p w:rsidR="00B817E9" w:rsidRPr="00A772DE" w:rsidRDefault="00B817E9" w:rsidP="00B817E9">
      <w:pPr>
        <w:jc w:val="both"/>
        <w:rPr>
          <w:rFonts w:ascii="Arial" w:eastAsiaTheme="minorHAnsi" w:hAnsi="Arial" w:cs="Arial"/>
          <w:lang w:eastAsia="en-US"/>
        </w:rPr>
      </w:pPr>
      <w:r w:rsidRPr="00A772DE">
        <w:rPr>
          <w:rFonts w:ascii="Arial" w:eastAsiaTheme="minorHAnsi" w:hAnsi="Arial" w:cs="Arial"/>
          <w:lang w:eastAsia="en-US"/>
        </w:rPr>
        <w:t>2nd Floor</w:t>
      </w:r>
    </w:p>
    <w:p w:rsidR="00B817E9" w:rsidRPr="00A772DE" w:rsidRDefault="00B817E9" w:rsidP="00B817E9">
      <w:pPr>
        <w:jc w:val="both"/>
        <w:rPr>
          <w:rFonts w:ascii="Arial" w:eastAsiaTheme="minorHAnsi" w:hAnsi="Arial" w:cs="Arial"/>
          <w:lang w:eastAsia="en-US"/>
        </w:rPr>
      </w:pPr>
      <w:r w:rsidRPr="00A772DE">
        <w:rPr>
          <w:rFonts w:ascii="Arial" w:eastAsiaTheme="minorHAnsi" w:hAnsi="Arial" w:cs="Arial"/>
          <w:lang w:eastAsia="en-US"/>
        </w:rPr>
        <w:t>High Street Buildings</w:t>
      </w:r>
    </w:p>
    <w:p w:rsidR="00B817E9" w:rsidRPr="00A772DE" w:rsidRDefault="00B817E9" w:rsidP="00B817E9">
      <w:pPr>
        <w:jc w:val="both"/>
        <w:rPr>
          <w:rFonts w:ascii="Arial" w:eastAsiaTheme="minorHAnsi" w:hAnsi="Arial" w:cs="Arial"/>
          <w:lang w:eastAsia="en-US"/>
        </w:rPr>
      </w:pPr>
      <w:r w:rsidRPr="00A772DE">
        <w:rPr>
          <w:rFonts w:ascii="Arial" w:eastAsiaTheme="minorHAnsi" w:hAnsi="Arial" w:cs="Arial"/>
          <w:lang w:eastAsia="en-US"/>
        </w:rPr>
        <w:t>High Street</w:t>
      </w:r>
    </w:p>
    <w:p w:rsidR="00B817E9" w:rsidRPr="00A772DE" w:rsidRDefault="00B817E9" w:rsidP="00B817E9">
      <w:pPr>
        <w:jc w:val="both"/>
        <w:rPr>
          <w:rFonts w:ascii="Arial" w:eastAsiaTheme="minorHAnsi" w:hAnsi="Arial" w:cs="Arial"/>
          <w:lang w:eastAsia="en-US"/>
        </w:rPr>
      </w:pPr>
      <w:r w:rsidRPr="00A772DE">
        <w:rPr>
          <w:rFonts w:ascii="Arial" w:eastAsiaTheme="minorHAnsi" w:hAnsi="Arial" w:cs="Arial"/>
          <w:lang w:eastAsia="en-US"/>
        </w:rPr>
        <w:t>Huddersfield</w:t>
      </w:r>
    </w:p>
    <w:p w:rsidR="00B817E9" w:rsidRDefault="00B817E9" w:rsidP="00B817E9">
      <w:r w:rsidRPr="00A772DE">
        <w:rPr>
          <w:rFonts w:ascii="Arial" w:eastAsiaTheme="minorHAnsi" w:hAnsi="Arial" w:cs="Arial"/>
          <w:lang w:eastAsia="en-US"/>
        </w:rPr>
        <w:t>HD1 2ND</w:t>
      </w:r>
    </w:p>
    <w:p w:rsidR="00B817E9" w:rsidRDefault="00B817E9" w:rsidP="00B817E9"/>
    <w:p w:rsidR="00245146" w:rsidRDefault="00B817E9"/>
    <w:sectPr w:rsidR="00245146" w:rsidSect="009E6C1E">
      <w:pgSz w:w="11906" w:h="16838" w:code="9"/>
      <w:pgMar w:top="1440" w:right="1440" w:bottom="1440" w:left="1440" w:header="709" w:footer="709" w:gutter="0"/>
      <w:paperSrc w:first="259" w:other="25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A67ED0"/>
    <w:multiLevelType w:val="hybridMultilevel"/>
    <w:tmpl w:val="9110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E9"/>
    <w:rsid w:val="005C530F"/>
    <w:rsid w:val="006C0FFD"/>
    <w:rsid w:val="00B81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A0AE5-263B-451F-9317-3D73ECEA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7E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7E9"/>
    <w:pPr>
      <w:ind w:left="720"/>
      <w:contextualSpacing/>
    </w:pPr>
    <w:rPr>
      <w:rFonts w:asciiTheme="minorHAnsi" w:eastAsiaTheme="minorHAnsi" w:hAnsi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irklees.gov.uk/trafficregulat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4D31C-8476-4A3F-B093-D52D66FE2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Wilkes</dc:creator>
  <cp:keywords/>
  <dc:description/>
  <cp:lastModifiedBy>Deborah Wilkes</cp:lastModifiedBy>
  <cp:revision>1</cp:revision>
  <dcterms:created xsi:type="dcterms:W3CDTF">2018-04-19T10:58:00Z</dcterms:created>
  <dcterms:modified xsi:type="dcterms:W3CDTF">2018-04-19T11:07:00Z</dcterms:modified>
</cp:coreProperties>
</file>